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6F6B" w14:textId="29CD37A0" w:rsidR="004F1CBE" w:rsidRPr="00647FF0" w:rsidRDefault="004F1CBE" w:rsidP="004F1CBE">
      <w:pPr>
        <w:pStyle w:val="11"/>
        <w:keepNext/>
        <w:keepLines/>
        <w:shd w:val="clear" w:color="auto" w:fill="auto"/>
        <w:spacing w:after="277" w:line="310" w:lineRule="exact"/>
        <w:ind w:right="80"/>
        <w:rPr>
          <w:lang w:val="uk-UA"/>
        </w:rPr>
      </w:pPr>
      <w:bookmarkStart w:id="0" w:name="bookmark0"/>
      <w:r w:rsidRPr="004F1CBE">
        <w:rPr>
          <w:color w:val="000000"/>
          <w:lang w:val="uk-UA"/>
        </w:rPr>
        <w:t>ПРОФСПІЛКА ПРАЦІВНИКІВ ОСВІТИ І НАУКИ УКРАЇНИ</w:t>
      </w:r>
      <w:bookmarkEnd w:id="0"/>
    </w:p>
    <w:p w14:paraId="56E1320A" w14:textId="77777777" w:rsidR="004F1CBE" w:rsidRPr="00381C5E" w:rsidRDefault="004F1CBE" w:rsidP="00381C5E">
      <w:pPr>
        <w:pStyle w:val="1"/>
        <w:shd w:val="clear" w:color="auto" w:fill="auto"/>
        <w:spacing w:before="0" w:after="613"/>
        <w:ind w:right="-1" w:firstLine="0"/>
        <w:jc w:val="center"/>
        <w:rPr>
          <w:color w:val="000000"/>
          <w:lang w:val="uk-UA"/>
        </w:rPr>
      </w:pPr>
      <w:r w:rsidRPr="004F1CBE">
        <w:rPr>
          <w:color w:val="000000"/>
          <w:lang w:val="uk-UA"/>
        </w:rPr>
        <w:t xml:space="preserve">КОМІТЕТ ЗАПОРІЗЬКОЇ ОБЛАСНОЇ ОРГАНІЗАЦІЇ </w:t>
      </w:r>
      <w:r w:rsidR="00381C5E">
        <w:rPr>
          <w:color w:val="000000"/>
          <w:lang w:val="uk-UA"/>
        </w:rPr>
        <w:t xml:space="preserve">                         </w:t>
      </w:r>
      <w:r w:rsidRPr="004F1CBE">
        <w:rPr>
          <w:color w:val="000000"/>
          <w:lang w:val="uk-UA"/>
        </w:rPr>
        <w:t xml:space="preserve">ПРОФСПІЛКИ ПРАЦІВНИКІВ </w:t>
      </w:r>
      <w:r w:rsidR="00381C5E">
        <w:rPr>
          <w:color w:val="000000"/>
          <w:lang w:val="uk-UA"/>
        </w:rPr>
        <w:t xml:space="preserve"> </w:t>
      </w:r>
      <w:r w:rsidRPr="004F1CBE">
        <w:rPr>
          <w:color w:val="000000"/>
          <w:lang w:val="uk-UA"/>
        </w:rPr>
        <w:t>ОСВІТИ І НАУКИ УКРАЇНИ</w:t>
      </w:r>
    </w:p>
    <w:p w14:paraId="18497F21" w14:textId="77777777" w:rsidR="004F1CBE" w:rsidRPr="002A0F0B" w:rsidRDefault="004F1CBE" w:rsidP="004F1CBE">
      <w:pPr>
        <w:pStyle w:val="20"/>
        <w:keepNext/>
        <w:keepLines/>
        <w:shd w:val="clear" w:color="auto" w:fill="auto"/>
        <w:spacing w:before="0" w:after="266" w:line="310" w:lineRule="exact"/>
        <w:ind w:left="3820"/>
        <w:rPr>
          <w:lang w:val="uk-UA"/>
        </w:rPr>
      </w:pPr>
      <w:bookmarkStart w:id="1" w:name="bookmark1"/>
      <w:r w:rsidRPr="004F1CBE">
        <w:rPr>
          <w:color w:val="000000"/>
          <w:lang w:val="uk-UA"/>
        </w:rPr>
        <w:t>ПЛЕНУМ</w:t>
      </w:r>
      <w:bookmarkEnd w:id="1"/>
    </w:p>
    <w:p w14:paraId="569ED221" w14:textId="77777777" w:rsidR="004F1CBE" w:rsidRPr="002A0F0B" w:rsidRDefault="004F1CBE" w:rsidP="004F1CBE">
      <w:pPr>
        <w:pStyle w:val="30"/>
        <w:keepNext/>
        <w:keepLines/>
        <w:shd w:val="clear" w:color="auto" w:fill="auto"/>
        <w:spacing w:before="0" w:after="288" w:line="280" w:lineRule="exact"/>
        <w:ind w:left="3280"/>
        <w:rPr>
          <w:lang w:val="uk-UA"/>
        </w:rPr>
      </w:pPr>
      <w:bookmarkStart w:id="2" w:name="bookmark2"/>
      <w:r w:rsidRPr="004F1CBE">
        <w:rPr>
          <w:rStyle w:val="33pt"/>
        </w:rPr>
        <w:t>ПОСТАНОВА</w:t>
      </w:r>
      <w:bookmarkEnd w:id="2"/>
    </w:p>
    <w:p w14:paraId="25F01E39" w14:textId="77777777" w:rsidR="004F1CBE" w:rsidRPr="004F1CBE" w:rsidRDefault="004F1CBE" w:rsidP="004F1CBE">
      <w:pPr>
        <w:pStyle w:val="22"/>
        <w:shd w:val="clear" w:color="auto" w:fill="auto"/>
        <w:spacing w:before="0" w:after="0" w:line="230" w:lineRule="exact"/>
        <w:ind w:right="80"/>
        <w:rPr>
          <w:color w:val="000000"/>
          <w:lang w:val="uk-UA"/>
        </w:rPr>
      </w:pPr>
    </w:p>
    <w:p w14:paraId="07C42935" w14:textId="77777777" w:rsidR="004F1CBE" w:rsidRPr="002A0F0B" w:rsidRDefault="004F1CBE" w:rsidP="004F1CBE">
      <w:pPr>
        <w:pStyle w:val="22"/>
        <w:shd w:val="clear" w:color="auto" w:fill="auto"/>
        <w:spacing w:before="0" w:after="0" w:line="230" w:lineRule="exact"/>
        <w:ind w:right="80"/>
        <w:rPr>
          <w:lang w:val="uk-UA"/>
        </w:rPr>
      </w:pPr>
    </w:p>
    <w:p w14:paraId="0B6D8816" w14:textId="786647F9" w:rsidR="004F1CBE" w:rsidRPr="00BD14DE" w:rsidRDefault="004F1CBE" w:rsidP="004F1CBE">
      <w:pPr>
        <w:pStyle w:val="1"/>
        <w:shd w:val="clear" w:color="auto" w:fill="auto"/>
        <w:tabs>
          <w:tab w:val="left" w:pos="6951"/>
        </w:tabs>
        <w:spacing w:before="0" w:after="615" w:line="270" w:lineRule="exact"/>
        <w:ind w:left="20" w:firstLine="0"/>
        <w:rPr>
          <w:lang w:val="uk-UA"/>
        </w:rPr>
      </w:pPr>
      <w:r>
        <w:rPr>
          <w:color w:val="000000"/>
          <w:lang w:val="uk-UA"/>
        </w:rPr>
        <w:t>1</w:t>
      </w:r>
      <w:r w:rsidR="00FD7791">
        <w:rPr>
          <w:color w:val="000000"/>
          <w:lang w:val="uk-UA"/>
        </w:rPr>
        <w:t>8</w:t>
      </w:r>
      <w:r w:rsidR="00275A80">
        <w:rPr>
          <w:color w:val="000000"/>
          <w:lang w:val="uk-UA"/>
        </w:rPr>
        <w:t>.</w:t>
      </w:r>
      <w:r w:rsidR="00FD7791">
        <w:rPr>
          <w:color w:val="000000"/>
          <w:lang w:val="uk-UA"/>
        </w:rPr>
        <w:t>06</w:t>
      </w:r>
      <w:r w:rsidR="00275A80">
        <w:rPr>
          <w:color w:val="000000"/>
          <w:lang w:val="uk-UA"/>
        </w:rPr>
        <w:t>.</w:t>
      </w:r>
      <w:r>
        <w:rPr>
          <w:color w:val="000000"/>
          <w:lang w:val="uk-UA"/>
        </w:rPr>
        <w:t>20</w:t>
      </w:r>
      <w:r w:rsidR="009F7975">
        <w:rPr>
          <w:color w:val="000000"/>
          <w:lang w:val="uk-UA"/>
        </w:rPr>
        <w:t>2</w:t>
      </w:r>
      <w:r w:rsidR="00FD7791">
        <w:rPr>
          <w:color w:val="000000"/>
          <w:lang w:val="uk-UA"/>
        </w:rPr>
        <w:t>4</w:t>
      </w:r>
      <w:r w:rsidRPr="001A53B0">
        <w:rPr>
          <w:color w:val="000000"/>
          <w:lang w:val="uk-UA"/>
        </w:rPr>
        <w:t xml:space="preserve">                                   </w:t>
      </w:r>
      <w:r w:rsidRPr="004F1CBE">
        <w:rPr>
          <w:color w:val="000000"/>
          <w:lang w:val="uk-UA"/>
        </w:rPr>
        <w:t>м.</w:t>
      </w:r>
      <w:r w:rsidR="005778E0">
        <w:rPr>
          <w:color w:val="000000"/>
          <w:lang w:val="uk-UA"/>
        </w:rPr>
        <w:t xml:space="preserve"> </w:t>
      </w:r>
      <w:r w:rsidRPr="004F1CBE">
        <w:rPr>
          <w:color w:val="000000"/>
          <w:lang w:val="uk-UA"/>
        </w:rPr>
        <w:t xml:space="preserve">Запоріжжя                       </w:t>
      </w:r>
      <w:r w:rsidR="00381C5E" w:rsidRPr="001A53B0">
        <w:rPr>
          <w:color w:val="000000"/>
          <w:lang w:val="uk-UA"/>
        </w:rPr>
        <w:t xml:space="preserve">                      </w:t>
      </w:r>
      <w:r w:rsidRPr="004F1CBE">
        <w:rPr>
          <w:color w:val="000000"/>
          <w:lang w:val="uk-UA"/>
        </w:rPr>
        <w:t>№</w:t>
      </w:r>
      <w:r w:rsidR="004D1FC4">
        <w:rPr>
          <w:color w:val="000000"/>
          <w:lang w:val="uk-UA"/>
        </w:rPr>
        <w:t xml:space="preserve"> </w:t>
      </w:r>
      <w:proofErr w:type="spellStart"/>
      <w:r w:rsidR="004D1FC4">
        <w:rPr>
          <w:color w:val="000000"/>
          <w:lang w:val="uk-UA"/>
        </w:rPr>
        <w:t>Пл</w:t>
      </w:r>
      <w:proofErr w:type="spellEnd"/>
      <w:r w:rsidR="004121AB">
        <w:rPr>
          <w:color w:val="000000"/>
          <w:lang w:val="uk-UA"/>
        </w:rPr>
        <w:t>-</w:t>
      </w:r>
      <w:r w:rsidR="004D1FC4">
        <w:rPr>
          <w:color w:val="000000"/>
          <w:lang w:val="en-US"/>
        </w:rPr>
        <w:t>V</w:t>
      </w:r>
      <w:r w:rsidR="00FD7791">
        <w:rPr>
          <w:color w:val="000000"/>
          <w:lang w:val="uk-UA"/>
        </w:rPr>
        <w:t>І</w:t>
      </w:r>
      <w:r w:rsidR="004121AB">
        <w:rPr>
          <w:color w:val="000000"/>
          <w:lang w:val="uk-UA"/>
        </w:rPr>
        <w:t>-</w:t>
      </w:r>
      <w:r w:rsidR="00FD7791">
        <w:rPr>
          <w:color w:val="000000"/>
          <w:lang w:val="uk-UA"/>
        </w:rPr>
        <w:t>1</w:t>
      </w:r>
    </w:p>
    <w:p w14:paraId="040A5F74" w14:textId="292C0D71" w:rsidR="006E414F" w:rsidRPr="006E414F" w:rsidRDefault="00275A80" w:rsidP="001A53B0">
      <w:pPr>
        <w:pStyle w:val="a3"/>
        <w:jc w:val="both"/>
        <w:rPr>
          <w:rFonts w:ascii="Times New Roman" w:hAnsi="Times New Roman" w:cs="Times New Roman"/>
          <w:b/>
          <w:i/>
          <w:sz w:val="28"/>
          <w:szCs w:val="28"/>
          <w:lang w:val="uk-UA"/>
        </w:rPr>
      </w:pPr>
      <w:r w:rsidRPr="00275A80">
        <w:rPr>
          <w:rFonts w:ascii="Times New Roman" w:hAnsi="Times New Roman" w:cs="Times New Roman"/>
          <w:b/>
          <w:sz w:val="28"/>
          <w:szCs w:val="28"/>
          <w:lang w:val="uk-UA"/>
        </w:rPr>
        <w:t xml:space="preserve">Про виконання Угоди між Департаментом освіти і науки Запорізької облдержадміністрації та комітетом Запорізької обласної організації Профспілки працівників освіти і науки України на 2021-2025 роки </w:t>
      </w:r>
      <w:r w:rsidR="004121AB">
        <w:rPr>
          <w:rFonts w:ascii="Times New Roman" w:hAnsi="Times New Roman" w:cs="Times New Roman"/>
          <w:b/>
          <w:sz w:val="28"/>
          <w:szCs w:val="28"/>
          <w:lang w:val="uk-UA"/>
        </w:rPr>
        <w:t xml:space="preserve">               </w:t>
      </w:r>
      <w:r w:rsidRPr="00275A80">
        <w:rPr>
          <w:rFonts w:ascii="Times New Roman" w:hAnsi="Times New Roman" w:cs="Times New Roman"/>
          <w:b/>
          <w:sz w:val="28"/>
          <w:szCs w:val="28"/>
          <w:lang w:val="uk-UA"/>
        </w:rPr>
        <w:t xml:space="preserve">в </w:t>
      </w:r>
      <w:r w:rsidR="00FD7791">
        <w:rPr>
          <w:rFonts w:ascii="Times New Roman" w:hAnsi="Times New Roman" w:cs="Times New Roman"/>
          <w:b/>
          <w:sz w:val="28"/>
          <w:szCs w:val="28"/>
          <w:lang w:val="uk-UA"/>
        </w:rPr>
        <w:t>І півріччі 2024 року</w:t>
      </w:r>
    </w:p>
    <w:p w14:paraId="1CFCA61B" w14:textId="77777777" w:rsidR="004F1CBE" w:rsidRPr="004F1CBE" w:rsidRDefault="004F1CBE" w:rsidP="004F1CBE">
      <w:pPr>
        <w:pStyle w:val="a3"/>
        <w:rPr>
          <w:rFonts w:ascii="Times New Roman" w:hAnsi="Times New Roman" w:cs="Times New Roman"/>
          <w:sz w:val="28"/>
          <w:szCs w:val="28"/>
          <w:lang w:val="uk-UA"/>
        </w:rPr>
      </w:pPr>
    </w:p>
    <w:p w14:paraId="237D1FCB" w14:textId="1A0C7741" w:rsidR="00275A80" w:rsidRDefault="00275A80" w:rsidP="00275A80">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Захисні положення Галузевої та обласної угод стали основою для  територіальних угод і колективних договорів, сприяли упорядкуванню неврегульованих законодавством трудових та інших питань, у тому числі робочого часу, умов праці, додаткової оплати та підтримки працівників під час </w:t>
      </w:r>
      <w:r w:rsidR="002A0F0B">
        <w:rPr>
          <w:rFonts w:ascii="Times New Roman" w:hAnsi="Times New Roman" w:cs="Times New Roman"/>
          <w:sz w:val="28"/>
          <w:szCs w:val="28"/>
          <w:lang w:val="uk-UA"/>
        </w:rPr>
        <w:t>військового стану</w:t>
      </w:r>
      <w:r w:rsidR="00FD7791">
        <w:rPr>
          <w:rFonts w:ascii="Times New Roman" w:hAnsi="Times New Roman" w:cs="Times New Roman"/>
          <w:sz w:val="28"/>
          <w:szCs w:val="28"/>
          <w:lang w:val="uk-UA"/>
        </w:rPr>
        <w:t>.</w:t>
      </w:r>
      <w:r w:rsidR="002A0F0B">
        <w:rPr>
          <w:rFonts w:ascii="Times New Roman" w:hAnsi="Times New Roman" w:cs="Times New Roman"/>
          <w:sz w:val="28"/>
          <w:szCs w:val="28"/>
          <w:lang w:val="uk-UA"/>
        </w:rPr>
        <w:t xml:space="preserve"> </w:t>
      </w:r>
      <w:r w:rsidR="00FD7791">
        <w:rPr>
          <w:rFonts w:ascii="Times New Roman" w:hAnsi="Times New Roman" w:cs="Times New Roman"/>
          <w:sz w:val="28"/>
          <w:szCs w:val="28"/>
          <w:lang w:val="uk-UA"/>
        </w:rPr>
        <w:t>В</w:t>
      </w:r>
      <w:r w:rsidR="002A0F0B">
        <w:rPr>
          <w:rFonts w:ascii="Times New Roman" w:hAnsi="Times New Roman" w:cs="Times New Roman"/>
          <w:sz w:val="28"/>
          <w:szCs w:val="28"/>
          <w:lang w:val="uk-UA"/>
        </w:rPr>
        <w:t xml:space="preserve"> 70 відсотк</w:t>
      </w:r>
      <w:r w:rsidR="00FD7791">
        <w:rPr>
          <w:rFonts w:ascii="Times New Roman" w:hAnsi="Times New Roman" w:cs="Times New Roman"/>
          <w:sz w:val="28"/>
          <w:szCs w:val="28"/>
          <w:lang w:val="uk-UA"/>
        </w:rPr>
        <w:t>ах</w:t>
      </w:r>
      <w:r w:rsidR="002A0F0B">
        <w:rPr>
          <w:rFonts w:ascii="Times New Roman" w:hAnsi="Times New Roman" w:cs="Times New Roman"/>
          <w:sz w:val="28"/>
          <w:szCs w:val="28"/>
          <w:lang w:val="uk-UA"/>
        </w:rPr>
        <w:t xml:space="preserve"> окуп</w:t>
      </w:r>
      <w:r w:rsidR="00FD7791">
        <w:rPr>
          <w:rFonts w:ascii="Times New Roman" w:hAnsi="Times New Roman" w:cs="Times New Roman"/>
          <w:sz w:val="28"/>
          <w:szCs w:val="28"/>
          <w:lang w:val="uk-UA"/>
        </w:rPr>
        <w:t>ованих</w:t>
      </w:r>
      <w:r w:rsidR="002A0F0B">
        <w:rPr>
          <w:rFonts w:ascii="Times New Roman" w:hAnsi="Times New Roman" w:cs="Times New Roman"/>
          <w:sz w:val="28"/>
          <w:szCs w:val="28"/>
          <w:lang w:val="uk-UA"/>
        </w:rPr>
        <w:t xml:space="preserve"> територі</w:t>
      </w:r>
      <w:r w:rsidR="00FD7791">
        <w:rPr>
          <w:rFonts w:ascii="Times New Roman" w:hAnsi="Times New Roman" w:cs="Times New Roman"/>
          <w:sz w:val="28"/>
          <w:szCs w:val="28"/>
          <w:lang w:val="uk-UA"/>
        </w:rPr>
        <w:t>й</w:t>
      </w:r>
      <w:r w:rsidR="002A0F0B">
        <w:rPr>
          <w:rFonts w:ascii="Times New Roman" w:hAnsi="Times New Roman" w:cs="Times New Roman"/>
          <w:sz w:val="28"/>
          <w:szCs w:val="28"/>
          <w:lang w:val="uk-UA"/>
        </w:rPr>
        <w:t xml:space="preserve"> Запорізької області російськими військами</w:t>
      </w:r>
      <w:r w:rsidR="00FD7791">
        <w:rPr>
          <w:rFonts w:ascii="Times New Roman" w:hAnsi="Times New Roman" w:cs="Times New Roman"/>
          <w:sz w:val="28"/>
          <w:szCs w:val="28"/>
          <w:lang w:val="uk-UA"/>
        </w:rPr>
        <w:t xml:space="preserve"> колективно-договірне регулювання відсутнє</w:t>
      </w:r>
      <w:r>
        <w:rPr>
          <w:rFonts w:ascii="Times New Roman" w:hAnsi="Times New Roman" w:cs="Times New Roman"/>
          <w:sz w:val="28"/>
          <w:szCs w:val="28"/>
          <w:lang w:val="uk-UA"/>
        </w:rPr>
        <w:t>.</w:t>
      </w:r>
    </w:p>
    <w:p w14:paraId="12397B40" w14:textId="352F0B5A" w:rsidR="00275A80" w:rsidRPr="00D979C5" w:rsidRDefault="00275A80" w:rsidP="00275A80">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Договірним процесом охоплено заклади і установи освіти в </w:t>
      </w:r>
      <w:r w:rsidR="00FD7791">
        <w:rPr>
          <w:rFonts w:ascii="Times New Roman" w:hAnsi="Times New Roman" w:cs="Times New Roman"/>
          <w:sz w:val="28"/>
          <w:szCs w:val="28"/>
          <w:lang w:val="uk-UA"/>
        </w:rPr>
        <w:t>45</w:t>
      </w:r>
      <w:r w:rsidR="002A0F0B">
        <w:rPr>
          <w:rFonts w:ascii="Times New Roman" w:hAnsi="Times New Roman" w:cs="Times New Roman"/>
          <w:sz w:val="28"/>
          <w:szCs w:val="28"/>
          <w:lang w:val="uk-UA"/>
        </w:rPr>
        <w:t xml:space="preserve"> з </w:t>
      </w:r>
      <w:r>
        <w:rPr>
          <w:rFonts w:ascii="Times New Roman" w:hAnsi="Times New Roman" w:cs="Times New Roman"/>
          <w:sz w:val="28"/>
          <w:szCs w:val="28"/>
          <w:lang w:val="uk-UA"/>
        </w:rPr>
        <w:t>65 громад, профспілкові організації яких входять до складу районних, територіальних, об</w:t>
      </w:r>
      <w:r w:rsidRPr="002E53EE">
        <w:rPr>
          <w:rFonts w:ascii="Times New Roman" w:hAnsi="Times New Roman" w:cs="Times New Roman"/>
          <w:sz w:val="28"/>
          <w:szCs w:val="28"/>
          <w:lang w:val="uk-UA"/>
        </w:rPr>
        <w:t>’</w:t>
      </w:r>
      <w:r>
        <w:rPr>
          <w:rFonts w:ascii="Times New Roman" w:hAnsi="Times New Roman" w:cs="Times New Roman"/>
          <w:sz w:val="28"/>
          <w:szCs w:val="28"/>
          <w:lang w:val="uk-UA"/>
        </w:rPr>
        <w:t>єднаних територіальних</w:t>
      </w:r>
      <w:r w:rsidR="002E53EE">
        <w:rPr>
          <w:rFonts w:ascii="Times New Roman" w:hAnsi="Times New Roman" w:cs="Times New Roman"/>
          <w:sz w:val="28"/>
          <w:szCs w:val="28"/>
          <w:lang w:val="uk-UA"/>
        </w:rPr>
        <w:t>, міських організацій Профспілки, заклад</w:t>
      </w:r>
      <w:r w:rsidR="002A0F0B">
        <w:rPr>
          <w:rFonts w:ascii="Times New Roman" w:hAnsi="Times New Roman" w:cs="Times New Roman"/>
          <w:sz w:val="28"/>
          <w:szCs w:val="28"/>
          <w:lang w:val="uk-UA"/>
        </w:rPr>
        <w:t>и</w:t>
      </w:r>
      <w:r w:rsidR="002E53EE">
        <w:rPr>
          <w:rFonts w:ascii="Times New Roman" w:hAnsi="Times New Roman" w:cs="Times New Roman"/>
          <w:sz w:val="28"/>
          <w:szCs w:val="28"/>
          <w:lang w:val="uk-UA"/>
        </w:rPr>
        <w:t xml:space="preserve"> вищої освіти, </w:t>
      </w:r>
      <w:r w:rsidR="002A0F0B">
        <w:rPr>
          <w:rFonts w:ascii="Times New Roman" w:hAnsi="Times New Roman" w:cs="Times New Roman"/>
          <w:sz w:val="28"/>
          <w:szCs w:val="28"/>
          <w:lang w:val="uk-UA"/>
        </w:rPr>
        <w:t>заклади освіти м. Запоріжжя, які знаходяться на неокупованій території або евакуйовані</w:t>
      </w:r>
      <w:r w:rsidRPr="00D979C5">
        <w:rPr>
          <w:rFonts w:ascii="Times New Roman" w:hAnsi="Times New Roman" w:cs="Times New Roman"/>
          <w:sz w:val="28"/>
          <w:szCs w:val="28"/>
          <w:lang w:val="uk-UA"/>
        </w:rPr>
        <w:t>.</w:t>
      </w:r>
    </w:p>
    <w:p w14:paraId="423A0B2F" w14:textId="0E72924D" w:rsidR="00275A80" w:rsidRDefault="00275A80" w:rsidP="00275A80">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Підвищенню рівня соціальної захищеності працівників сприяла реалізація передбачених угодою заходів щодо повної оплати праці за час вимушеного простою, надання додаткових відпусток, виплати допомоги на оздоровлення при наданні щорічних відпусток всім категоріям працівників.</w:t>
      </w:r>
    </w:p>
    <w:p w14:paraId="47CBE81C" w14:textId="68D35349" w:rsidR="00275A80" w:rsidRDefault="00275A80" w:rsidP="00275A80">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 час роботи в умовах дистанційного навчання</w:t>
      </w:r>
      <w:r w:rsidR="002A0F0B">
        <w:rPr>
          <w:rFonts w:ascii="Times New Roman" w:hAnsi="Times New Roman" w:cs="Times New Roman"/>
          <w:sz w:val="28"/>
          <w:szCs w:val="28"/>
          <w:lang w:val="uk-UA"/>
        </w:rPr>
        <w:t xml:space="preserve"> своєчасно</w:t>
      </w:r>
      <w:r>
        <w:rPr>
          <w:rFonts w:ascii="Times New Roman" w:hAnsi="Times New Roman" w:cs="Times New Roman"/>
          <w:sz w:val="28"/>
          <w:szCs w:val="28"/>
          <w:lang w:val="uk-UA"/>
        </w:rPr>
        <w:t xml:space="preserve"> виплачується у повному розмірі заробітна плата вчителям, вихователям, викладачам, науково-педагогічним працівникам закладів та установ освіти. </w:t>
      </w:r>
    </w:p>
    <w:p w14:paraId="500477C8" w14:textId="35E19521" w:rsidR="00FD7791" w:rsidRDefault="00FD7791" w:rsidP="00FD7791">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Дестабілізуючими факторами сьогодні є:</w:t>
      </w:r>
    </w:p>
    <w:p w14:paraId="2A22DB4C" w14:textId="4E187F50" w:rsidR="00FD7791" w:rsidRDefault="00FD7791" w:rsidP="00FD7791">
      <w:pPr>
        <w:pStyle w:val="a5"/>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Масова евакуація мешканців і їх дітей за кордон або на інші території України; зменшення контингенту учнів, що спричиняє вивільнення педагогічних і технічних працівників тим самим погіршуючи </w:t>
      </w:r>
      <w:r w:rsidR="004121AB">
        <w:rPr>
          <w:rFonts w:ascii="Times New Roman" w:hAnsi="Times New Roman" w:cs="Times New Roman"/>
          <w:sz w:val="28"/>
          <w:szCs w:val="28"/>
          <w:lang w:val="uk-UA"/>
        </w:rPr>
        <w:t xml:space="preserve">їх </w:t>
      </w:r>
      <w:r>
        <w:rPr>
          <w:rFonts w:ascii="Times New Roman" w:hAnsi="Times New Roman" w:cs="Times New Roman"/>
          <w:sz w:val="28"/>
          <w:szCs w:val="28"/>
          <w:lang w:val="uk-UA"/>
        </w:rPr>
        <w:t>соціально-економічне становище;</w:t>
      </w:r>
    </w:p>
    <w:p w14:paraId="042AE597" w14:textId="1FC3F8FC" w:rsidR="00FD7791" w:rsidRDefault="00FD7791" w:rsidP="00FD7791">
      <w:pPr>
        <w:pStyle w:val="a5"/>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Закриття, оптимізація</w:t>
      </w:r>
      <w:r w:rsidR="004121AB">
        <w:rPr>
          <w:rFonts w:ascii="Times New Roman" w:hAnsi="Times New Roman" w:cs="Times New Roman"/>
          <w:sz w:val="28"/>
          <w:szCs w:val="28"/>
          <w:lang w:val="uk-UA"/>
        </w:rPr>
        <w:t>, реорганізація</w:t>
      </w:r>
      <w:r>
        <w:rPr>
          <w:rFonts w:ascii="Times New Roman" w:hAnsi="Times New Roman" w:cs="Times New Roman"/>
          <w:sz w:val="28"/>
          <w:szCs w:val="28"/>
          <w:lang w:val="uk-UA"/>
        </w:rPr>
        <w:t xml:space="preserve"> закладів освіти із-за низької наповнюваності класів і груп;</w:t>
      </w:r>
    </w:p>
    <w:p w14:paraId="529CE999" w14:textId="596814B9" w:rsidR="00FD7791" w:rsidRDefault="00FD7791" w:rsidP="00FD7791">
      <w:pPr>
        <w:pStyle w:val="a5"/>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Дистанційне навчання;</w:t>
      </w:r>
    </w:p>
    <w:p w14:paraId="08EFD540" w14:textId="2CEE311E" w:rsidR="00FD7791" w:rsidRDefault="00FD7791" w:rsidP="00FD7791">
      <w:pPr>
        <w:pStyle w:val="a5"/>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Недостатні умови для функціонування евакуйованих закладів освіти;</w:t>
      </w:r>
    </w:p>
    <w:p w14:paraId="48DF2942" w14:textId="429FAECF" w:rsidR="00FD7791" w:rsidRPr="00FD7791" w:rsidRDefault="00FD7791" w:rsidP="00FD7791">
      <w:pPr>
        <w:pStyle w:val="a5"/>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Недостатність </w:t>
      </w:r>
      <w:proofErr w:type="spellStart"/>
      <w:r>
        <w:rPr>
          <w:rFonts w:ascii="Times New Roman" w:hAnsi="Times New Roman" w:cs="Times New Roman"/>
          <w:sz w:val="28"/>
          <w:szCs w:val="28"/>
          <w:lang w:val="uk-UA"/>
        </w:rPr>
        <w:t>укриттів</w:t>
      </w:r>
      <w:proofErr w:type="spellEnd"/>
      <w:r>
        <w:rPr>
          <w:rFonts w:ascii="Times New Roman" w:hAnsi="Times New Roman" w:cs="Times New Roman"/>
          <w:sz w:val="28"/>
          <w:szCs w:val="28"/>
          <w:lang w:val="uk-UA"/>
        </w:rPr>
        <w:t xml:space="preserve"> та інше.</w:t>
      </w:r>
    </w:p>
    <w:p w14:paraId="1BEE8359" w14:textId="0C21AF7D" w:rsidR="00275A80" w:rsidRDefault="00275A80" w:rsidP="00275A80">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переважній більшості невиконання окремих положень угод і кол</w:t>
      </w:r>
      <w:r w:rsidR="004121AB">
        <w:rPr>
          <w:rFonts w:ascii="Times New Roman" w:hAnsi="Times New Roman" w:cs="Times New Roman"/>
          <w:sz w:val="28"/>
          <w:szCs w:val="28"/>
          <w:lang w:val="uk-UA"/>
        </w:rPr>
        <w:t xml:space="preserve">ективних </w:t>
      </w:r>
      <w:r>
        <w:rPr>
          <w:rFonts w:ascii="Times New Roman" w:hAnsi="Times New Roman" w:cs="Times New Roman"/>
          <w:sz w:val="28"/>
          <w:szCs w:val="28"/>
          <w:lang w:val="uk-UA"/>
        </w:rPr>
        <w:t>договорів зумовлено недостатнім фінансуванням закладів освіти, а інколи цілеспрямованою економією освітньої субвенції, особливо керівниками громад і управліннями освітою</w:t>
      </w:r>
      <w:r w:rsidR="00FD7791">
        <w:rPr>
          <w:rFonts w:ascii="Times New Roman" w:hAnsi="Times New Roman" w:cs="Times New Roman"/>
          <w:sz w:val="28"/>
          <w:szCs w:val="28"/>
          <w:lang w:val="uk-UA"/>
        </w:rPr>
        <w:t xml:space="preserve"> під час воєнного стану</w:t>
      </w:r>
      <w:r>
        <w:rPr>
          <w:rFonts w:ascii="Times New Roman" w:hAnsi="Times New Roman" w:cs="Times New Roman"/>
          <w:sz w:val="28"/>
          <w:szCs w:val="28"/>
          <w:lang w:val="uk-UA"/>
        </w:rPr>
        <w:t>.</w:t>
      </w:r>
    </w:p>
    <w:p w14:paraId="2831B929" w14:textId="3BB1CC6D" w:rsidR="00275A80" w:rsidRDefault="00275A80" w:rsidP="00275A80">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більшості закладів не виділяється 0,2% на охорону праці.</w:t>
      </w:r>
    </w:p>
    <w:p w14:paraId="16992CD8" w14:textId="77777777" w:rsidR="00275A80" w:rsidRDefault="00CF5CCB" w:rsidP="00275A80">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Заслухавши та обговоривши інформацію голови обласної організації Профспілки Гринь Н.І., п</w:t>
      </w:r>
      <w:r w:rsidR="00275A80">
        <w:rPr>
          <w:rFonts w:ascii="Times New Roman" w:hAnsi="Times New Roman" w:cs="Times New Roman"/>
          <w:sz w:val="28"/>
          <w:szCs w:val="28"/>
          <w:lang w:val="uk-UA"/>
        </w:rPr>
        <w:t>ленум комітету обласної організації Профспілки</w:t>
      </w:r>
    </w:p>
    <w:p w14:paraId="0D5A10DF" w14:textId="77777777" w:rsidR="00275A80" w:rsidRPr="00275A80" w:rsidRDefault="00275A80" w:rsidP="00275A80">
      <w:pPr>
        <w:pStyle w:val="30"/>
        <w:keepNext/>
        <w:keepLines/>
        <w:shd w:val="clear" w:color="auto" w:fill="auto"/>
        <w:spacing w:before="0" w:after="267" w:line="280" w:lineRule="exact"/>
        <w:ind w:left="20"/>
        <w:rPr>
          <w:lang w:val="uk-UA"/>
        </w:rPr>
      </w:pPr>
      <w:r w:rsidRPr="00275A80">
        <w:rPr>
          <w:color w:val="000000"/>
          <w:lang w:val="uk-UA"/>
        </w:rPr>
        <w:t>ПОСТАНОВЛЯЄ:</w:t>
      </w:r>
    </w:p>
    <w:p w14:paraId="5345E98B" w14:textId="14A49DE0" w:rsidR="00275A80" w:rsidRDefault="00275A80" w:rsidP="00275A8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CF5CCB">
        <w:rPr>
          <w:rFonts w:ascii="Times New Roman" w:hAnsi="Times New Roman" w:cs="Times New Roman"/>
          <w:sz w:val="28"/>
          <w:szCs w:val="28"/>
          <w:lang w:val="uk-UA"/>
        </w:rPr>
        <w:t>Інформацію щодо виконання</w:t>
      </w:r>
      <w:r w:rsidRPr="005C19BF">
        <w:rPr>
          <w:rFonts w:ascii="Times New Roman" w:hAnsi="Times New Roman" w:cs="Times New Roman"/>
          <w:sz w:val="28"/>
          <w:szCs w:val="28"/>
          <w:lang w:val="uk-UA"/>
        </w:rPr>
        <w:t xml:space="preserve"> положень Угоди між Департаментом  освіти і науки Запорізької</w:t>
      </w:r>
      <w:r>
        <w:rPr>
          <w:rFonts w:ascii="Times New Roman" w:hAnsi="Times New Roman" w:cs="Times New Roman"/>
          <w:sz w:val="28"/>
          <w:szCs w:val="28"/>
          <w:lang w:val="uk-UA"/>
        </w:rPr>
        <w:t xml:space="preserve"> облдержадміністрації та комітетом обласної організації Профспілки</w:t>
      </w:r>
      <w:r w:rsidR="00CF5CCB">
        <w:rPr>
          <w:rFonts w:ascii="Times New Roman" w:hAnsi="Times New Roman" w:cs="Times New Roman"/>
          <w:sz w:val="28"/>
          <w:szCs w:val="28"/>
          <w:lang w:val="uk-UA"/>
        </w:rPr>
        <w:t xml:space="preserve"> </w:t>
      </w:r>
      <w:r w:rsidR="00FD7791">
        <w:rPr>
          <w:rFonts w:ascii="Times New Roman" w:hAnsi="Times New Roman" w:cs="Times New Roman"/>
          <w:sz w:val="28"/>
          <w:szCs w:val="28"/>
          <w:lang w:val="uk-UA"/>
        </w:rPr>
        <w:t>у І півріччі 2024 року</w:t>
      </w:r>
      <w:r w:rsidR="00CF5CCB">
        <w:rPr>
          <w:rFonts w:ascii="Times New Roman" w:hAnsi="Times New Roman" w:cs="Times New Roman"/>
          <w:sz w:val="28"/>
          <w:szCs w:val="28"/>
          <w:lang w:val="uk-UA"/>
        </w:rPr>
        <w:t xml:space="preserve"> році</w:t>
      </w:r>
      <w:r>
        <w:rPr>
          <w:rFonts w:ascii="Times New Roman" w:hAnsi="Times New Roman" w:cs="Times New Roman"/>
          <w:sz w:val="28"/>
          <w:szCs w:val="28"/>
          <w:lang w:val="uk-UA"/>
        </w:rPr>
        <w:t xml:space="preserve"> взяти до відома.</w:t>
      </w:r>
    </w:p>
    <w:p w14:paraId="3C1D4B9E" w14:textId="0F2F147B" w:rsidR="00275A80" w:rsidRDefault="00CF5CCB" w:rsidP="00275A80">
      <w:pPr>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75A80">
        <w:rPr>
          <w:rFonts w:ascii="Times New Roman" w:hAnsi="Times New Roman" w:cs="Times New Roman"/>
          <w:sz w:val="28"/>
          <w:szCs w:val="28"/>
          <w:lang w:val="uk-UA"/>
        </w:rPr>
        <w:t xml:space="preserve">. Визнати виконаними </w:t>
      </w:r>
      <w:r w:rsidR="00886C77">
        <w:rPr>
          <w:rFonts w:ascii="Times New Roman" w:hAnsi="Times New Roman" w:cs="Times New Roman"/>
          <w:sz w:val="28"/>
          <w:szCs w:val="28"/>
          <w:lang w:val="uk-UA"/>
        </w:rPr>
        <w:t>315</w:t>
      </w:r>
      <w:r w:rsidR="00275A80">
        <w:rPr>
          <w:rFonts w:ascii="Times New Roman" w:hAnsi="Times New Roman" w:cs="Times New Roman"/>
          <w:sz w:val="28"/>
          <w:szCs w:val="28"/>
          <w:lang w:val="uk-UA"/>
        </w:rPr>
        <w:t xml:space="preserve"> пунктів, частково виконаними </w:t>
      </w:r>
      <w:r w:rsidR="00886C77">
        <w:rPr>
          <w:rFonts w:ascii="Times New Roman" w:hAnsi="Times New Roman" w:cs="Times New Roman"/>
          <w:sz w:val="28"/>
          <w:szCs w:val="28"/>
          <w:lang w:val="uk-UA"/>
        </w:rPr>
        <w:t>20</w:t>
      </w:r>
      <w:r w:rsidR="00275A80">
        <w:rPr>
          <w:rFonts w:ascii="Times New Roman" w:hAnsi="Times New Roman" w:cs="Times New Roman"/>
          <w:sz w:val="28"/>
          <w:szCs w:val="28"/>
          <w:lang w:val="uk-UA"/>
        </w:rPr>
        <w:t xml:space="preserve"> пунктів, не виконаними </w:t>
      </w:r>
      <w:r w:rsidR="00886C77">
        <w:rPr>
          <w:rFonts w:ascii="Times New Roman" w:hAnsi="Times New Roman" w:cs="Times New Roman"/>
          <w:sz w:val="28"/>
          <w:szCs w:val="28"/>
          <w:lang w:val="uk-UA"/>
        </w:rPr>
        <w:t>3</w:t>
      </w:r>
      <w:r w:rsidR="00275A80">
        <w:rPr>
          <w:rFonts w:ascii="Times New Roman" w:hAnsi="Times New Roman" w:cs="Times New Roman"/>
          <w:sz w:val="28"/>
          <w:szCs w:val="28"/>
          <w:lang w:val="uk-UA"/>
        </w:rPr>
        <w:t xml:space="preserve"> пункт</w:t>
      </w:r>
      <w:r w:rsidR="00886C77">
        <w:rPr>
          <w:rFonts w:ascii="Times New Roman" w:hAnsi="Times New Roman" w:cs="Times New Roman"/>
          <w:sz w:val="28"/>
          <w:szCs w:val="28"/>
          <w:lang w:val="uk-UA"/>
        </w:rPr>
        <w:t>и</w:t>
      </w:r>
      <w:r w:rsidR="00275A80">
        <w:rPr>
          <w:rFonts w:ascii="Times New Roman" w:hAnsi="Times New Roman" w:cs="Times New Roman"/>
          <w:sz w:val="28"/>
          <w:szCs w:val="28"/>
          <w:lang w:val="uk-UA"/>
        </w:rPr>
        <w:t>.</w:t>
      </w:r>
    </w:p>
    <w:p w14:paraId="4AEAC93C" w14:textId="5FDC0BA3" w:rsidR="00275A80" w:rsidRDefault="00CF5CCB" w:rsidP="00275A80">
      <w:pPr>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75A80">
        <w:rPr>
          <w:rFonts w:ascii="Times New Roman" w:hAnsi="Times New Roman" w:cs="Times New Roman"/>
          <w:sz w:val="28"/>
          <w:szCs w:val="28"/>
          <w:lang w:val="uk-UA"/>
        </w:rPr>
        <w:t>. Визнати роботу сторін Угоди такою, що спрямована на реалізацію зобов’язань та домовленостей і потребує подальших зусиль на їх виконання з метою посилення соціально-економічного захисту працівників галузі області</w:t>
      </w:r>
      <w:r w:rsidR="002A0F0B">
        <w:rPr>
          <w:rFonts w:ascii="Times New Roman" w:hAnsi="Times New Roman" w:cs="Times New Roman"/>
          <w:sz w:val="28"/>
          <w:szCs w:val="28"/>
          <w:lang w:val="uk-UA"/>
        </w:rPr>
        <w:t xml:space="preserve"> в умовах воєнного стану</w:t>
      </w:r>
      <w:r w:rsidR="00275A80">
        <w:rPr>
          <w:rFonts w:ascii="Times New Roman" w:hAnsi="Times New Roman" w:cs="Times New Roman"/>
          <w:sz w:val="28"/>
          <w:szCs w:val="28"/>
          <w:lang w:val="uk-UA"/>
        </w:rPr>
        <w:t>.</w:t>
      </w:r>
    </w:p>
    <w:p w14:paraId="2C36DEA9" w14:textId="77777777" w:rsidR="00275A80" w:rsidRDefault="00275A80" w:rsidP="00275A8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Головам районних, </w:t>
      </w:r>
      <w:r w:rsidR="00CF5CCB">
        <w:rPr>
          <w:rFonts w:ascii="Times New Roman" w:hAnsi="Times New Roman" w:cs="Times New Roman"/>
          <w:sz w:val="28"/>
          <w:szCs w:val="28"/>
          <w:lang w:val="uk-UA"/>
        </w:rPr>
        <w:t xml:space="preserve">територіальних, об’єднаних </w:t>
      </w:r>
      <w:r>
        <w:rPr>
          <w:rFonts w:ascii="Times New Roman" w:hAnsi="Times New Roman" w:cs="Times New Roman"/>
          <w:sz w:val="28"/>
          <w:szCs w:val="28"/>
          <w:lang w:val="uk-UA"/>
        </w:rPr>
        <w:t>територіальних</w:t>
      </w:r>
      <w:r w:rsidR="00CF5CC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CF5CCB">
        <w:rPr>
          <w:rFonts w:ascii="Times New Roman" w:hAnsi="Times New Roman" w:cs="Times New Roman"/>
          <w:sz w:val="28"/>
          <w:szCs w:val="28"/>
          <w:lang w:val="uk-UA"/>
        </w:rPr>
        <w:t>міських о</w:t>
      </w:r>
      <w:r>
        <w:rPr>
          <w:rFonts w:ascii="Times New Roman" w:hAnsi="Times New Roman" w:cs="Times New Roman"/>
          <w:sz w:val="28"/>
          <w:szCs w:val="28"/>
          <w:lang w:val="uk-UA"/>
        </w:rPr>
        <w:t xml:space="preserve">рганізацій Профспілки; ППО </w:t>
      </w:r>
      <w:r w:rsidR="00CF5CCB">
        <w:rPr>
          <w:rFonts w:ascii="Times New Roman" w:hAnsi="Times New Roman" w:cs="Times New Roman"/>
          <w:sz w:val="28"/>
          <w:szCs w:val="28"/>
          <w:lang w:val="uk-UA"/>
        </w:rPr>
        <w:t>закладів вищої освіти</w:t>
      </w:r>
      <w:r>
        <w:rPr>
          <w:rFonts w:ascii="Times New Roman" w:hAnsi="Times New Roman" w:cs="Times New Roman"/>
          <w:sz w:val="28"/>
          <w:szCs w:val="28"/>
          <w:lang w:val="uk-UA"/>
        </w:rPr>
        <w:t>:</w:t>
      </w:r>
    </w:p>
    <w:p w14:paraId="5008C765" w14:textId="076B08D3" w:rsidR="00D979C5" w:rsidRDefault="00D979C5" w:rsidP="00275A8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 При укладанні регіональних угод та колективних договорів передбачати в них положення Галузевої та обласної галузевої угод </w:t>
      </w:r>
      <w:r w:rsidR="00FD7791">
        <w:rPr>
          <w:rFonts w:ascii="Times New Roman" w:hAnsi="Times New Roman" w:cs="Times New Roman"/>
          <w:sz w:val="28"/>
          <w:szCs w:val="28"/>
          <w:lang w:val="uk-UA"/>
        </w:rPr>
        <w:t>н</w:t>
      </w:r>
      <w:r>
        <w:rPr>
          <w:rFonts w:ascii="Times New Roman" w:hAnsi="Times New Roman" w:cs="Times New Roman"/>
          <w:sz w:val="28"/>
          <w:szCs w:val="28"/>
          <w:lang w:val="uk-UA"/>
        </w:rPr>
        <w:t>а 2021-2025 роки.</w:t>
      </w:r>
    </w:p>
    <w:p w14:paraId="7BD64AE6" w14:textId="772874FC" w:rsidR="00275A80" w:rsidRDefault="00275A80" w:rsidP="00275A80">
      <w:pPr>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D979C5">
        <w:rPr>
          <w:rFonts w:ascii="Times New Roman" w:hAnsi="Times New Roman" w:cs="Times New Roman"/>
          <w:sz w:val="28"/>
          <w:szCs w:val="28"/>
          <w:lang w:val="uk-UA"/>
        </w:rPr>
        <w:t>2</w:t>
      </w:r>
      <w:r>
        <w:rPr>
          <w:rFonts w:ascii="Times New Roman" w:hAnsi="Times New Roman" w:cs="Times New Roman"/>
          <w:sz w:val="28"/>
          <w:szCs w:val="28"/>
          <w:lang w:val="uk-UA"/>
        </w:rPr>
        <w:t>. Систематично доводити до членів Профспілки інформацію і забезпечити роз’яснення питань соціального партнерства та дій усіх організаційних ланок Профспілки щодо захисту їх трудових, соціально-економічних прав та інтересів</w:t>
      </w:r>
      <w:r w:rsidR="002A0F0B">
        <w:rPr>
          <w:rFonts w:ascii="Times New Roman" w:hAnsi="Times New Roman" w:cs="Times New Roman"/>
          <w:sz w:val="28"/>
          <w:szCs w:val="28"/>
          <w:lang w:val="uk-UA"/>
        </w:rPr>
        <w:t xml:space="preserve"> в умовах воєнного стану</w:t>
      </w:r>
      <w:r>
        <w:rPr>
          <w:rFonts w:ascii="Times New Roman" w:hAnsi="Times New Roman" w:cs="Times New Roman"/>
          <w:sz w:val="28"/>
          <w:szCs w:val="28"/>
          <w:lang w:val="uk-UA"/>
        </w:rPr>
        <w:t>.</w:t>
      </w:r>
    </w:p>
    <w:p w14:paraId="67045842" w14:textId="661CCCD9" w:rsidR="00275A80" w:rsidRDefault="00275A80" w:rsidP="00275A80">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D979C5">
        <w:rPr>
          <w:rFonts w:ascii="Times New Roman" w:hAnsi="Times New Roman" w:cs="Times New Roman"/>
          <w:sz w:val="28"/>
          <w:szCs w:val="28"/>
          <w:lang w:val="uk-UA"/>
        </w:rPr>
        <w:t>3</w:t>
      </w:r>
      <w:r>
        <w:rPr>
          <w:rFonts w:ascii="Times New Roman" w:hAnsi="Times New Roman" w:cs="Times New Roman"/>
          <w:sz w:val="28"/>
          <w:szCs w:val="28"/>
          <w:lang w:val="uk-UA"/>
        </w:rPr>
        <w:t>. Забезпечити належний громадський контроль за дотриманням чинного законодавства, надання інформаційної, юридичної, організаційної допомоги.</w:t>
      </w:r>
    </w:p>
    <w:p w14:paraId="2CBABBD0" w14:textId="77777777" w:rsidR="00275A80" w:rsidRPr="005C19BF" w:rsidRDefault="00275A80" w:rsidP="00275A80">
      <w:pPr>
        <w:jc w:val="both"/>
        <w:rPr>
          <w:rFonts w:ascii="Times New Roman" w:hAnsi="Times New Roman" w:cs="Times New Roman"/>
          <w:sz w:val="28"/>
          <w:szCs w:val="28"/>
          <w:lang w:val="uk-UA"/>
        </w:rPr>
      </w:pPr>
      <w:r>
        <w:rPr>
          <w:rFonts w:ascii="Times New Roman" w:hAnsi="Times New Roman" w:cs="Times New Roman"/>
          <w:sz w:val="28"/>
          <w:szCs w:val="28"/>
          <w:lang w:val="uk-UA"/>
        </w:rPr>
        <w:t>5. Контроль за виконанням постанови покласти на президію та голову обласної організації Профспілки працівників освіти і науки України Гринь Н.І.</w:t>
      </w:r>
    </w:p>
    <w:p w14:paraId="5CA5288A" w14:textId="77777777" w:rsidR="00FD7791" w:rsidRDefault="00FD7791" w:rsidP="00FE0675">
      <w:pPr>
        <w:pStyle w:val="a3"/>
        <w:rPr>
          <w:rFonts w:ascii="Times New Roman" w:hAnsi="Times New Roman" w:cs="Times New Roman"/>
          <w:sz w:val="28"/>
          <w:szCs w:val="28"/>
          <w:lang w:val="uk-UA"/>
        </w:rPr>
      </w:pPr>
    </w:p>
    <w:p w14:paraId="7E98B239" w14:textId="303E2F31" w:rsidR="005778E0" w:rsidRDefault="00FE0675" w:rsidP="00FE0675">
      <w:pPr>
        <w:pStyle w:val="a3"/>
        <w:rPr>
          <w:rFonts w:ascii="Times New Roman" w:hAnsi="Times New Roman" w:cs="Times New Roman"/>
          <w:sz w:val="28"/>
          <w:szCs w:val="28"/>
          <w:lang w:val="uk-UA"/>
        </w:rPr>
      </w:pPr>
      <w:r w:rsidRPr="00FE0675">
        <w:rPr>
          <w:rFonts w:ascii="Times New Roman" w:hAnsi="Times New Roman" w:cs="Times New Roman"/>
          <w:sz w:val="28"/>
          <w:szCs w:val="28"/>
          <w:lang w:val="uk-UA"/>
        </w:rPr>
        <w:t xml:space="preserve">Голова </w:t>
      </w:r>
    </w:p>
    <w:p w14:paraId="42FA20E7" w14:textId="77777777" w:rsidR="005778E0" w:rsidRDefault="005778E0" w:rsidP="00FE0675">
      <w:pPr>
        <w:pStyle w:val="a3"/>
        <w:rPr>
          <w:rFonts w:ascii="Times New Roman" w:hAnsi="Times New Roman" w:cs="Times New Roman"/>
          <w:sz w:val="28"/>
          <w:szCs w:val="28"/>
          <w:lang w:val="uk-UA"/>
        </w:rPr>
      </w:pPr>
      <w:r>
        <w:rPr>
          <w:rFonts w:ascii="Times New Roman" w:hAnsi="Times New Roman" w:cs="Times New Roman"/>
          <w:sz w:val="28"/>
          <w:szCs w:val="28"/>
          <w:lang w:val="uk-UA"/>
        </w:rPr>
        <w:t>о</w:t>
      </w:r>
      <w:r w:rsidR="00FE0675" w:rsidRPr="00FE0675">
        <w:rPr>
          <w:rFonts w:ascii="Times New Roman" w:hAnsi="Times New Roman" w:cs="Times New Roman"/>
          <w:sz w:val="28"/>
          <w:szCs w:val="28"/>
          <w:lang w:val="uk-UA"/>
        </w:rPr>
        <w:t>бласної</w:t>
      </w:r>
      <w:r>
        <w:rPr>
          <w:rFonts w:ascii="Times New Roman" w:hAnsi="Times New Roman" w:cs="Times New Roman"/>
          <w:sz w:val="28"/>
          <w:szCs w:val="28"/>
          <w:lang w:val="uk-UA"/>
        </w:rPr>
        <w:t xml:space="preserve"> </w:t>
      </w:r>
      <w:r w:rsidR="0092011A">
        <w:rPr>
          <w:rFonts w:ascii="Times New Roman" w:hAnsi="Times New Roman" w:cs="Times New Roman"/>
          <w:sz w:val="28"/>
          <w:szCs w:val="28"/>
          <w:lang w:val="uk-UA"/>
        </w:rPr>
        <w:t>о</w:t>
      </w:r>
      <w:r w:rsidR="00FE0675" w:rsidRPr="00FE0675">
        <w:rPr>
          <w:rFonts w:ascii="Times New Roman" w:hAnsi="Times New Roman" w:cs="Times New Roman"/>
          <w:sz w:val="28"/>
          <w:szCs w:val="28"/>
          <w:lang w:val="uk-UA"/>
        </w:rPr>
        <w:t xml:space="preserve">рганізації </w:t>
      </w:r>
    </w:p>
    <w:p w14:paraId="10CD22D9" w14:textId="77777777" w:rsidR="00FE0675" w:rsidRPr="00FE0675" w:rsidRDefault="00FE0675" w:rsidP="00FE0675">
      <w:pPr>
        <w:pStyle w:val="a3"/>
        <w:rPr>
          <w:rFonts w:ascii="Times New Roman" w:hAnsi="Times New Roman" w:cs="Times New Roman"/>
          <w:sz w:val="28"/>
          <w:szCs w:val="28"/>
          <w:lang w:val="uk-UA"/>
        </w:rPr>
      </w:pPr>
      <w:r w:rsidRPr="00FE0675">
        <w:rPr>
          <w:rFonts w:ascii="Times New Roman" w:hAnsi="Times New Roman" w:cs="Times New Roman"/>
          <w:sz w:val="28"/>
          <w:szCs w:val="28"/>
          <w:lang w:val="uk-UA"/>
        </w:rPr>
        <w:t xml:space="preserve">Профспілки                                                                            </w:t>
      </w:r>
      <w:r w:rsidR="0092011A">
        <w:rPr>
          <w:rFonts w:ascii="Times New Roman" w:hAnsi="Times New Roman" w:cs="Times New Roman"/>
          <w:sz w:val="28"/>
          <w:szCs w:val="28"/>
          <w:lang w:val="uk-UA"/>
        </w:rPr>
        <w:t xml:space="preserve">   </w:t>
      </w:r>
      <w:r w:rsidR="004D1FC4">
        <w:rPr>
          <w:rFonts w:ascii="Times New Roman" w:hAnsi="Times New Roman" w:cs="Times New Roman"/>
          <w:sz w:val="28"/>
          <w:szCs w:val="28"/>
          <w:lang w:val="uk-UA"/>
        </w:rPr>
        <w:t xml:space="preserve">           Надія ГРИНЬ</w:t>
      </w:r>
    </w:p>
    <w:sectPr w:rsidR="00FE0675" w:rsidRPr="00FE0675" w:rsidSect="004F1CB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4578E"/>
    <w:multiLevelType w:val="hybridMultilevel"/>
    <w:tmpl w:val="B5FC25CC"/>
    <w:lvl w:ilvl="0" w:tplc="4168805C">
      <w:start w:val="18"/>
      <w:numFmt w:val="bullet"/>
      <w:lvlText w:val="-"/>
      <w:lvlJc w:val="left"/>
      <w:pPr>
        <w:ind w:left="1068" w:hanging="360"/>
      </w:pPr>
      <w:rPr>
        <w:rFonts w:ascii="Times New Roman" w:eastAsiaTheme="minorHAnsi" w:hAnsi="Times New Roman" w:cs="Times New Roman" w:hint="default"/>
      </w:rPr>
    </w:lvl>
    <w:lvl w:ilvl="1" w:tplc="0C000003" w:tentative="1">
      <w:start w:val="1"/>
      <w:numFmt w:val="bullet"/>
      <w:lvlText w:val="o"/>
      <w:lvlJc w:val="left"/>
      <w:pPr>
        <w:ind w:left="1788" w:hanging="360"/>
      </w:pPr>
      <w:rPr>
        <w:rFonts w:ascii="Courier New" w:hAnsi="Courier New" w:cs="Courier New" w:hint="default"/>
      </w:rPr>
    </w:lvl>
    <w:lvl w:ilvl="2" w:tplc="0C000005" w:tentative="1">
      <w:start w:val="1"/>
      <w:numFmt w:val="bullet"/>
      <w:lvlText w:val=""/>
      <w:lvlJc w:val="left"/>
      <w:pPr>
        <w:ind w:left="2508" w:hanging="360"/>
      </w:pPr>
      <w:rPr>
        <w:rFonts w:ascii="Wingdings" w:hAnsi="Wingdings" w:hint="default"/>
      </w:rPr>
    </w:lvl>
    <w:lvl w:ilvl="3" w:tplc="0C000001" w:tentative="1">
      <w:start w:val="1"/>
      <w:numFmt w:val="bullet"/>
      <w:lvlText w:val=""/>
      <w:lvlJc w:val="left"/>
      <w:pPr>
        <w:ind w:left="3228" w:hanging="360"/>
      </w:pPr>
      <w:rPr>
        <w:rFonts w:ascii="Symbol" w:hAnsi="Symbol" w:hint="default"/>
      </w:rPr>
    </w:lvl>
    <w:lvl w:ilvl="4" w:tplc="0C000003" w:tentative="1">
      <w:start w:val="1"/>
      <w:numFmt w:val="bullet"/>
      <w:lvlText w:val="o"/>
      <w:lvlJc w:val="left"/>
      <w:pPr>
        <w:ind w:left="3948" w:hanging="360"/>
      </w:pPr>
      <w:rPr>
        <w:rFonts w:ascii="Courier New" w:hAnsi="Courier New" w:cs="Courier New" w:hint="default"/>
      </w:rPr>
    </w:lvl>
    <w:lvl w:ilvl="5" w:tplc="0C000005" w:tentative="1">
      <w:start w:val="1"/>
      <w:numFmt w:val="bullet"/>
      <w:lvlText w:val=""/>
      <w:lvlJc w:val="left"/>
      <w:pPr>
        <w:ind w:left="4668" w:hanging="360"/>
      </w:pPr>
      <w:rPr>
        <w:rFonts w:ascii="Wingdings" w:hAnsi="Wingdings" w:hint="default"/>
      </w:rPr>
    </w:lvl>
    <w:lvl w:ilvl="6" w:tplc="0C000001" w:tentative="1">
      <w:start w:val="1"/>
      <w:numFmt w:val="bullet"/>
      <w:lvlText w:val=""/>
      <w:lvlJc w:val="left"/>
      <w:pPr>
        <w:ind w:left="5388" w:hanging="360"/>
      </w:pPr>
      <w:rPr>
        <w:rFonts w:ascii="Symbol" w:hAnsi="Symbol" w:hint="default"/>
      </w:rPr>
    </w:lvl>
    <w:lvl w:ilvl="7" w:tplc="0C000003" w:tentative="1">
      <w:start w:val="1"/>
      <w:numFmt w:val="bullet"/>
      <w:lvlText w:val="o"/>
      <w:lvlJc w:val="left"/>
      <w:pPr>
        <w:ind w:left="6108" w:hanging="360"/>
      </w:pPr>
      <w:rPr>
        <w:rFonts w:ascii="Courier New" w:hAnsi="Courier New" w:cs="Courier New" w:hint="default"/>
      </w:rPr>
    </w:lvl>
    <w:lvl w:ilvl="8" w:tplc="0C00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166"/>
    <w:rsid w:val="00142EE1"/>
    <w:rsid w:val="001A53B0"/>
    <w:rsid w:val="00275A80"/>
    <w:rsid w:val="00282EA7"/>
    <w:rsid w:val="002A0F0B"/>
    <w:rsid w:val="002B2901"/>
    <w:rsid w:val="002E53EE"/>
    <w:rsid w:val="00303E9C"/>
    <w:rsid w:val="00381C5E"/>
    <w:rsid w:val="003A0646"/>
    <w:rsid w:val="003B6A10"/>
    <w:rsid w:val="004121AB"/>
    <w:rsid w:val="00464805"/>
    <w:rsid w:val="004A28BF"/>
    <w:rsid w:val="004D1FC4"/>
    <w:rsid w:val="004F1CBE"/>
    <w:rsid w:val="005778E0"/>
    <w:rsid w:val="005C2DE3"/>
    <w:rsid w:val="006113BE"/>
    <w:rsid w:val="00611FE1"/>
    <w:rsid w:val="00647FF0"/>
    <w:rsid w:val="006C7A71"/>
    <w:rsid w:val="006E414F"/>
    <w:rsid w:val="00716E66"/>
    <w:rsid w:val="007426DE"/>
    <w:rsid w:val="00845989"/>
    <w:rsid w:val="00886C77"/>
    <w:rsid w:val="0092011A"/>
    <w:rsid w:val="00936AED"/>
    <w:rsid w:val="009F7975"/>
    <w:rsid w:val="00A0739C"/>
    <w:rsid w:val="00A30C0A"/>
    <w:rsid w:val="00A5113B"/>
    <w:rsid w:val="00A65D73"/>
    <w:rsid w:val="00B872FF"/>
    <w:rsid w:val="00BB1EF0"/>
    <w:rsid w:val="00BD14DE"/>
    <w:rsid w:val="00C50DA4"/>
    <w:rsid w:val="00CB734F"/>
    <w:rsid w:val="00CC29DB"/>
    <w:rsid w:val="00CC5690"/>
    <w:rsid w:val="00CF13F7"/>
    <w:rsid w:val="00CF5CCB"/>
    <w:rsid w:val="00D67CBF"/>
    <w:rsid w:val="00D979C5"/>
    <w:rsid w:val="00DF3205"/>
    <w:rsid w:val="00E137F3"/>
    <w:rsid w:val="00E8307B"/>
    <w:rsid w:val="00E85166"/>
    <w:rsid w:val="00ED2843"/>
    <w:rsid w:val="00F04F55"/>
    <w:rsid w:val="00F51D81"/>
    <w:rsid w:val="00F67722"/>
    <w:rsid w:val="00FD7791"/>
    <w:rsid w:val="00FE0675"/>
    <w:rsid w:val="00FF6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A603"/>
  <w15:docId w15:val="{C5650D5C-8B51-407F-B651-AD8A9F30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C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1CBE"/>
    <w:pPr>
      <w:spacing w:after="0" w:line="240" w:lineRule="auto"/>
    </w:pPr>
  </w:style>
  <w:style w:type="character" w:customStyle="1" w:styleId="a4">
    <w:name w:val="Основной текст_"/>
    <w:basedOn w:val="a0"/>
    <w:link w:val="1"/>
    <w:locked/>
    <w:rsid w:val="004F1CBE"/>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4"/>
    <w:rsid w:val="004F1CBE"/>
    <w:pPr>
      <w:widowControl w:val="0"/>
      <w:shd w:val="clear" w:color="auto" w:fill="FFFFFF"/>
      <w:spacing w:before="360" w:after="600" w:line="326" w:lineRule="exact"/>
      <w:ind w:hanging="1400"/>
    </w:pPr>
    <w:rPr>
      <w:rFonts w:ascii="Times New Roman" w:eastAsia="Times New Roman" w:hAnsi="Times New Roman" w:cs="Times New Roman"/>
      <w:sz w:val="27"/>
      <w:szCs w:val="27"/>
    </w:rPr>
  </w:style>
  <w:style w:type="character" w:customStyle="1" w:styleId="10">
    <w:name w:val="Заголовок №1_"/>
    <w:basedOn w:val="a0"/>
    <w:link w:val="11"/>
    <w:locked/>
    <w:rsid w:val="004F1CBE"/>
    <w:rPr>
      <w:rFonts w:ascii="Times New Roman" w:eastAsia="Times New Roman" w:hAnsi="Times New Roman" w:cs="Times New Roman"/>
      <w:sz w:val="31"/>
      <w:szCs w:val="31"/>
      <w:shd w:val="clear" w:color="auto" w:fill="FFFFFF"/>
    </w:rPr>
  </w:style>
  <w:style w:type="paragraph" w:customStyle="1" w:styleId="11">
    <w:name w:val="Заголовок №1"/>
    <w:basedOn w:val="a"/>
    <w:link w:val="10"/>
    <w:rsid w:val="004F1CBE"/>
    <w:pPr>
      <w:widowControl w:val="0"/>
      <w:shd w:val="clear" w:color="auto" w:fill="FFFFFF"/>
      <w:spacing w:after="360" w:line="0" w:lineRule="atLeast"/>
      <w:jc w:val="center"/>
      <w:outlineLvl w:val="0"/>
    </w:pPr>
    <w:rPr>
      <w:rFonts w:ascii="Times New Roman" w:eastAsia="Times New Roman" w:hAnsi="Times New Roman" w:cs="Times New Roman"/>
      <w:sz w:val="31"/>
      <w:szCs w:val="31"/>
    </w:rPr>
  </w:style>
  <w:style w:type="character" w:customStyle="1" w:styleId="2">
    <w:name w:val="Заголовок №2_"/>
    <w:basedOn w:val="a0"/>
    <w:link w:val="20"/>
    <w:locked/>
    <w:rsid w:val="004F1CBE"/>
    <w:rPr>
      <w:rFonts w:ascii="Times New Roman" w:eastAsia="Times New Roman" w:hAnsi="Times New Roman" w:cs="Times New Roman"/>
      <w:b/>
      <w:bCs/>
      <w:sz w:val="31"/>
      <w:szCs w:val="31"/>
      <w:shd w:val="clear" w:color="auto" w:fill="FFFFFF"/>
    </w:rPr>
  </w:style>
  <w:style w:type="paragraph" w:customStyle="1" w:styleId="20">
    <w:name w:val="Заголовок №2"/>
    <w:basedOn w:val="a"/>
    <w:link w:val="2"/>
    <w:rsid w:val="004F1CBE"/>
    <w:pPr>
      <w:widowControl w:val="0"/>
      <w:shd w:val="clear" w:color="auto" w:fill="FFFFFF"/>
      <w:spacing w:before="600" w:after="360" w:line="0" w:lineRule="atLeast"/>
      <w:outlineLvl w:val="1"/>
    </w:pPr>
    <w:rPr>
      <w:rFonts w:ascii="Times New Roman" w:eastAsia="Times New Roman" w:hAnsi="Times New Roman" w:cs="Times New Roman"/>
      <w:b/>
      <w:bCs/>
      <w:sz w:val="31"/>
      <w:szCs w:val="31"/>
    </w:rPr>
  </w:style>
  <w:style w:type="character" w:customStyle="1" w:styleId="3">
    <w:name w:val="Заголовок №3_"/>
    <w:basedOn w:val="a0"/>
    <w:link w:val="30"/>
    <w:locked/>
    <w:rsid w:val="004F1CBE"/>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4F1CBE"/>
    <w:pPr>
      <w:widowControl w:val="0"/>
      <w:shd w:val="clear" w:color="auto" w:fill="FFFFFF"/>
      <w:spacing w:before="360" w:after="360" w:line="0" w:lineRule="atLeast"/>
      <w:outlineLvl w:val="2"/>
    </w:pPr>
    <w:rPr>
      <w:rFonts w:ascii="Times New Roman" w:eastAsia="Times New Roman" w:hAnsi="Times New Roman" w:cs="Times New Roman"/>
      <w:b/>
      <w:bCs/>
      <w:sz w:val="28"/>
      <w:szCs w:val="28"/>
    </w:rPr>
  </w:style>
  <w:style w:type="character" w:customStyle="1" w:styleId="21">
    <w:name w:val="Основной текст (2)_"/>
    <w:basedOn w:val="a0"/>
    <w:link w:val="22"/>
    <w:locked/>
    <w:rsid w:val="004F1CBE"/>
    <w:rPr>
      <w:rFonts w:ascii="Times New Roman" w:eastAsia="Times New Roman" w:hAnsi="Times New Roman" w:cs="Times New Roman"/>
      <w:sz w:val="23"/>
      <w:szCs w:val="23"/>
      <w:shd w:val="clear" w:color="auto" w:fill="FFFFFF"/>
    </w:rPr>
  </w:style>
  <w:style w:type="paragraph" w:customStyle="1" w:styleId="22">
    <w:name w:val="Основной текст (2)"/>
    <w:basedOn w:val="a"/>
    <w:link w:val="21"/>
    <w:rsid w:val="004F1CBE"/>
    <w:pPr>
      <w:widowControl w:val="0"/>
      <w:shd w:val="clear" w:color="auto" w:fill="FFFFFF"/>
      <w:spacing w:before="360" w:after="60" w:line="0" w:lineRule="atLeast"/>
      <w:jc w:val="center"/>
    </w:pPr>
    <w:rPr>
      <w:rFonts w:ascii="Times New Roman" w:eastAsia="Times New Roman" w:hAnsi="Times New Roman" w:cs="Times New Roman"/>
      <w:sz w:val="23"/>
      <w:szCs w:val="23"/>
    </w:rPr>
  </w:style>
  <w:style w:type="character" w:customStyle="1" w:styleId="33pt">
    <w:name w:val="Заголовок №3 + Интервал 3 pt"/>
    <w:basedOn w:val="3"/>
    <w:rsid w:val="004F1CBE"/>
    <w:rPr>
      <w:rFonts w:ascii="Times New Roman" w:eastAsia="Times New Roman" w:hAnsi="Times New Roman" w:cs="Times New Roman"/>
      <w:b/>
      <w:bCs/>
      <w:color w:val="000000"/>
      <w:spacing w:val="70"/>
      <w:w w:val="100"/>
      <w:position w:val="0"/>
      <w:sz w:val="28"/>
      <w:szCs w:val="28"/>
      <w:shd w:val="clear" w:color="auto" w:fill="FFFFFF"/>
      <w:lang w:val="uk-UA"/>
    </w:rPr>
  </w:style>
  <w:style w:type="paragraph" w:styleId="a5">
    <w:name w:val="List Paragraph"/>
    <w:basedOn w:val="a"/>
    <w:uiPriority w:val="34"/>
    <w:qFormat/>
    <w:rsid w:val="00FD7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622</Words>
  <Characters>3551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Doba</cp:lastModifiedBy>
  <cp:revision>79</cp:revision>
  <cp:lastPrinted>2024-04-15T10:25:00Z</cp:lastPrinted>
  <dcterms:created xsi:type="dcterms:W3CDTF">2014-11-27T12:18:00Z</dcterms:created>
  <dcterms:modified xsi:type="dcterms:W3CDTF">2024-10-04T09:01:00Z</dcterms:modified>
</cp:coreProperties>
</file>